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E3" w:rsidRDefault="008800E3" w:rsidP="008800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План заходів, спрямованих на запобігання та </w:t>
      </w:r>
    </w:p>
    <w:p w:rsidR="008800E3" w:rsidRDefault="008800E3" w:rsidP="008800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протидію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(цькуванню) в закладі  освіти </w:t>
      </w:r>
    </w:p>
    <w:p w:rsidR="008800E3" w:rsidRDefault="008800E3" w:rsidP="008800E3">
      <w:pPr>
        <w:pStyle w:val="Standard"/>
        <w:spacing w:after="0" w:line="240" w:lineRule="auto"/>
        <w:jc w:val="center"/>
      </w:pPr>
      <w:r>
        <w:rPr>
          <w:rStyle w:val="a3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на 2023-2024н.р.</w:t>
      </w:r>
      <w:bookmarkStart w:id="0" w:name="_GoBack"/>
      <w:bookmarkEnd w:id="0"/>
    </w:p>
    <w:tbl>
      <w:tblPr>
        <w:tblW w:w="91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4539"/>
        <w:gridCol w:w="1622"/>
        <w:gridCol w:w="2326"/>
      </w:tblGrid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ind w:left="-217" w:firstLine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  <w:t>Назва заходів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tabs>
                <w:tab w:val="left" w:pos="740"/>
                <w:tab w:val="left" w:pos="1020"/>
              </w:tabs>
              <w:spacing w:after="28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Інформування батьків на сайті школи на тему «Шкільний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. Якщо ваша дитина стала його жертвою»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ind w:left="397" w:hanging="34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Години відвертого спілкування на тему «Не допускай проявів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над собою. Допоможи другу» (8-9 класи)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Розвивальне заняття на тему «Не допускай насилля над ближнім» (3-4 класи)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Конкурс-виставка плакатів на тему «Шкільному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скажемо – НІ!»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Педагог-організатор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Проведення місячника «Правового виховання» та декади правових знань. (9-11класи 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Вчителі історії та правознавства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Проведення годин спілкування , просвітницькі заходи у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правопросвітницького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Міністерства юстиції «Я маю право». (5-9 класи)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Жовтень</w:t>
            </w:r>
          </w:p>
          <w:p w:rsidR="008800E3" w:rsidRDefault="008800E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ЗДНР, вчитель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правознавста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,</w:t>
            </w:r>
          </w:p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Виконання педагогічними працівниками школи Конвенції ООН «Про права дитини», Закону України «Про охорону дитинства» законодавств України в галузі освіти в частині збереження фізичного , духовного, психічного здоров’я та поваги до людської гідності дитини.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Проведення годин спілкування, бібліотечних уроків на тему «Моє світле майбутнє» (9-11 класи),«Мистецтво спілкування» (5-8 класи), «Якщо тебе ображають» (1-4 класи)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Бібліотекар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ind w:left="567" w:hanging="34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Проведення Всеукраїнської акції «16 днів проти насильства».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ind w:left="397" w:hanging="34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Розвивальне заняття «Я та інші» (2-3 класи)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ind w:left="454" w:hanging="34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Перегляд відео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в школі. Як його розпізнати»,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або агресія в інтернеті: Способи розпізнання і захист дитини». (5-11 класи)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ind w:left="454" w:hanging="34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Складання та розповсюдження серед учнів 1-11 класів листівок на тему « Не стань жертвою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tabs>
                <w:tab w:val="left" w:pos="1077"/>
              </w:tabs>
              <w:spacing w:after="280" w:line="240" w:lineRule="auto"/>
              <w:ind w:left="567" w:hanging="34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Проводити моніторинг ризиків виникнення всіх форм насильства серед дітей та учнівської молоді, визначення причин тривожності та агресивності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ind w:left="454" w:hanging="34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 разі виявлені фактів насильства над дітьми негайно надавати інформації відповідним правоохоронним органам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Директор  ліцею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ind w:left="510" w:hanging="34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Співпраця з працівниками юстиції, правоохоронних органів, служби у справах дітей з питань правової освіти та профілактики правопорушень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ind w:left="454" w:hanging="34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Розміщувати на інформаційному стенді школи актуальну інформацію щодо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та номери телефону гарячої лінії протидії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ind w:left="510" w:hanging="34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Проведення просвітницької діяльності, спрямованої на формування негативного ставлення до протиправних дій (1-11 класи)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служба.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ind w:left="510" w:hanging="34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Година спілкування «Як приборкати власних драконів» (2-4 класи).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ind w:left="510" w:hanging="34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Пропагувати під час освітнього процесу формування навичок здорового способу життя серед дітей та молоді, запровадження високої 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lastRenderedPageBreak/>
              <w:t>педагогічної культури, толерантного ставлення до дітей (5-11 класи)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lastRenderedPageBreak/>
              <w:t>Лютий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керівники,</w:t>
            </w:r>
          </w:p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  <w:p w:rsidR="008800E3" w:rsidRDefault="008800E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ind w:left="567" w:hanging="34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lastRenderedPageBreak/>
              <w:t>20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Розробити рекомендації та розмістити на сайті школи інформацію для попередження фактів психологічного розладу, агресивності та жорстокості серед неповнолітніх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ind w:left="454" w:hanging="34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Проводити просвітницькі заходи в навчальному закладі з питань підготовки молоді до сімейного життя, планування сім’ї та попередження насильства в сім’ї. (9-11 класи)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ind w:left="397" w:hanging="34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Провести з учнями бесіди на тему:</w:t>
            </w:r>
          </w:p>
          <w:p w:rsidR="008800E3" w:rsidRDefault="008800E3">
            <w:pPr>
              <w:pStyle w:val="Standard"/>
              <w:widowControl w:val="0"/>
              <w:numPr>
                <w:ilvl w:val="0"/>
                <w:numId w:val="2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«Що робити, коли тебе ображають дорослі» (5-8 класи);</w:t>
            </w:r>
          </w:p>
          <w:p w:rsidR="008800E3" w:rsidRDefault="008800E3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«Насильство в сім’ї та як його уникнути» (9-11 класи).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Розмістити просвітницьку інформацію на сайті школи для батьків на тему: «Психологічне та фізичне насильство. Хто має відповідати за законом?»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ind w:left="454" w:hanging="34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Залучення спеціалістів різних фахів та служб для проведення профілактичної роботи серед молоді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ind w:left="454" w:hanging="34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Заняття з елементами тренінгу на тему «Як довіряти і бути вдячним іншим» (5-7 класи)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ind w:left="510" w:hanging="34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Тренінгове заняття «Профілактика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в учнівському середовищі» (5-11 класи)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</w:tc>
      </w:tr>
      <w:tr w:rsidR="008800E3" w:rsidTr="008800E3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280" w:line="240" w:lineRule="auto"/>
              <w:ind w:left="510" w:hanging="34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Проведення просвітницької роботи</w:t>
            </w:r>
          </w:p>
          <w:p w:rsidR="008800E3" w:rsidRDefault="008800E3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з класними керівниками на тему «Організація та проведення профілактичної роботи щодо попередження випадків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серед учасників освітнього процесу»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0E3" w:rsidRDefault="008800E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Психологічна служба</w:t>
            </w:r>
          </w:p>
        </w:tc>
      </w:tr>
    </w:tbl>
    <w:p w:rsidR="008800E3" w:rsidRDefault="008800E3" w:rsidP="008800E3">
      <w:pPr>
        <w:pStyle w:val="Standard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800E3" w:rsidRDefault="008800E3" w:rsidP="008800E3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Соціальний педагог                                          Олександра СОЛДАТЕНКО</w:t>
      </w:r>
    </w:p>
    <w:p w:rsidR="008800E3" w:rsidRDefault="008800E3" w:rsidP="008800E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/>
      </w:r>
    </w:p>
    <w:p w:rsidR="0020770E" w:rsidRDefault="008800E3"/>
    <w:sectPr w:rsidR="0020770E" w:rsidSect="008800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841F3"/>
    <w:multiLevelType w:val="multilevel"/>
    <w:tmpl w:val="9494726C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E3"/>
    <w:rsid w:val="00170DCA"/>
    <w:rsid w:val="008800E3"/>
    <w:rsid w:val="00C3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19147-DB17-4786-820B-B952643E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E3"/>
    <w:pPr>
      <w:widowControl w:val="0"/>
      <w:autoSpaceDN w:val="0"/>
      <w:spacing w:after="0" w:line="240" w:lineRule="auto"/>
    </w:pPr>
    <w:rPr>
      <w:rFonts w:ascii="Calibri" w:eastAsia="Calibri" w:hAnsi="Calibri" w:cs="Tahom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00E3"/>
    <w:pPr>
      <w:suppressAutoHyphens/>
      <w:autoSpaceDN w:val="0"/>
      <w:spacing w:line="242" w:lineRule="auto"/>
    </w:pPr>
    <w:rPr>
      <w:rFonts w:ascii="Calibri" w:eastAsia="Calibri" w:hAnsi="Calibri" w:cs="Tahoma"/>
      <w:lang w:val="uk-UA"/>
    </w:rPr>
  </w:style>
  <w:style w:type="character" w:customStyle="1" w:styleId="a3">
    <w:name w:val="Шрифт абзацу за промовчанням"/>
    <w:rsid w:val="008800E3"/>
  </w:style>
  <w:style w:type="numbering" w:customStyle="1" w:styleId="WWNum24">
    <w:name w:val="WWNum24"/>
    <w:rsid w:val="008800E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2024-04-02T07:34:00Z</dcterms:created>
  <dcterms:modified xsi:type="dcterms:W3CDTF">2024-04-02T07:35:00Z</dcterms:modified>
</cp:coreProperties>
</file>